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03-06/2021/3163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Яровое — г. Прокопьевск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513597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7BCE">
        <w:rPr>
          <w:rFonts w:ascii="Times New Roman" w:hAnsi="Times New Roman" w:cs="Times New Roman"/>
          <w:sz w:val="28"/>
          <w:szCs w:val="28"/>
        </w:rPr>
        <w:t>г. Яровое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Прокопьевск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03-06/2021/3163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A7BCE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2021-08-17T07:46:00Z</dcterms:modified>
</cp:coreProperties>
</file>